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FE" w:rsidRDefault="00F3648F">
      <w:r>
        <w:rPr>
          <w:rFonts w:ascii="Tahoma" w:hAnsi="Tahoma" w:cs="Tahoma"/>
          <w:color w:val="000000"/>
          <w:sz w:val="17"/>
          <w:szCs w:val="17"/>
          <w:cs/>
        </w:rPr>
        <w:t>ประกาศองค์การบริหารส่วนตำบลโป่งแดง เรื่อง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ขอเชิญชวนเข้าเสนอราคาที่ดินตามโครงการจัดซื้อที่ดินสำหรับเป็นที่ทิ้งขยะมูลฝอยและสิ่งปฏิกูล</w:t>
      </w:r>
      <w:r>
        <w:rPr>
          <w:rFonts w:ascii="Tahoma" w:hAnsi="Tahoma" w:cs="Tahoma"/>
          <w:color w:val="000000"/>
          <w:sz w:val="17"/>
          <w:szCs w:val="17"/>
        </w:rPr>
        <w:t xml:space="preserve"> ------------------------------ </w:t>
      </w:r>
      <w:r>
        <w:rPr>
          <w:rFonts w:ascii="Tahoma" w:hAnsi="Tahoma" w:cs="Tahoma"/>
          <w:color w:val="000000"/>
          <w:sz w:val="17"/>
          <w:szCs w:val="17"/>
          <w:cs/>
        </w:rPr>
        <w:t>ด้วยองค์การบริหารส่วนตำบลโป่งแดง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ความประสงค์จะจัดซื้อที่ดินโดยวิธีพิเศษ สำหรับเป็นที่ทิ้งขยะมูลฝอยและสิ่งปฏิกูล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ราคากลางตามที่องค์การบริหารส่วนตำบลโป่งแดงกำหนด วงเงินจัดซื้อไม่เกิน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๓๑๕</w:t>
      </w:r>
      <w:r>
        <w:rPr>
          <w:rFonts w:ascii="Tahoma" w:hAnsi="Tahoma" w:cs="Tahoma"/>
          <w:color w:val="000000"/>
          <w:sz w:val="17"/>
          <w:szCs w:val="17"/>
        </w:rPr>
        <w:t>,</w:t>
      </w:r>
      <w:r>
        <w:rPr>
          <w:rFonts w:ascii="Tahoma" w:hAnsi="Tahoma" w:cs="Tahoma"/>
          <w:color w:val="000000"/>
          <w:sz w:val="17"/>
          <w:szCs w:val="17"/>
          <w:cs/>
        </w:rPr>
        <w:t>๐๐๐.-บาท (-สามแสนหนึ่งหมื่นห้าพันบาทถ้วน-)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ตามระเบียบกระทรวงมหาดไทยว่าด้วยการพัสดุของหน่วยการบริหารราการส่วนท้องถิ่น พ.ศ.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๒๕๓๕ และที่แก้ไขเพิ่มเติม (ฉบับที่ ๙) พ.ศ. ๒๕๕๓ ข้อ ๑๒ (๔)</w:t>
      </w:r>
      <w:r>
        <w:rPr>
          <w:rFonts w:ascii="Tahoma" w:hAnsi="Tahoma" w:cs="Tahoma"/>
          <w:color w:val="000000"/>
          <w:sz w:val="17"/>
          <w:szCs w:val="17"/>
        </w:rPr>
        <w:t>,</w:t>
      </w:r>
      <w:r>
        <w:rPr>
          <w:rFonts w:ascii="Tahoma" w:hAnsi="Tahoma" w:cs="Tahoma"/>
          <w:color w:val="000000"/>
          <w:sz w:val="17"/>
          <w:szCs w:val="17"/>
          <w:cs/>
        </w:rPr>
        <w:t>ข้อ ๑๗ (๕) และข้อ ๕๐</w:t>
      </w:r>
      <w:r>
        <w:rPr>
          <w:rFonts w:ascii="Tahoma" w:hAnsi="Tahoma" w:cs="Tahoma"/>
          <w:color w:val="000000"/>
          <w:sz w:val="17"/>
          <w:szCs w:val="17"/>
        </w:rPr>
        <w:t xml:space="preserve"> (</w:t>
      </w:r>
      <w:r>
        <w:rPr>
          <w:rFonts w:ascii="Tahoma" w:hAnsi="Tahoma" w:cs="Tahoma"/>
          <w:color w:val="000000"/>
          <w:sz w:val="17"/>
          <w:szCs w:val="17"/>
          <w:cs/>
        </w:rPr>
        <w:t>๖) โดยมีคุณลักษณะที่ดินที่จะซื้อเบื้องต้น ดังนี้ ๑. มีพื้นที่ดินไม่น้อยกว่า ๖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 xml:space="preserve">ไร่ ๒. ที่ดินที่เสนอขายควรตั้งห่างจากแนวเขตโบราณสถาน ไม่น้อยกว่า </w:t>
      </w:r>
      <w:r>
        <w:rPr>
          <w:rFonts w:ascii="Tahoma" w:hAnsi="Tahoma" w:cs="Tahoma"/>
          <w:color w:val="000000"/>
          <w:sz w:val="17"/>
          <w:szCs w:val="17"/>
        </w:rPr>
        <w:t xml:space="preserve">1 </w:t>
      </w:r>
      <w:r>
        <w:rPr>
          <w:rFonts w:ascii="Tahoma" w:hAnsi="Tahoma" w:cs="Tahoma"/>
          <w:color w:val="000000"/>
          <w:sz w:val="17"/>
          <w:szCs w:val="17"/>
          <w:cs/>
        </w:rPr>
        <w:t>กิโลเมตร ตาม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000000"/>
          <w:sz w:val="17"/>
          <w:szCs w:val="17"/>
          <w:cs/>
        </w:rPr>
        <w:t>พรบ.</w:t>
      </w:r>
      <w:proofErr w:type="spellEnd"/>
      <w:r>
        <w:rPr>
          <w:rFonts w:ascii="Tahoma" w:hAnsi="Tahoma" w:cs="Tahoma"/>
          <w:color w:val="000000"/>
          <w:sz w:val="17"/>
          <w:szCs w:val="17"/>
          <w:cs/>
        </w:rPr>
        <w:t>โบราณสถานวัตถุ และพิพิธภัณฑ์สถานแห่งชาติ ๓.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ที่ดินที่เสนอขายควรอยู่ห่างไกลจากชุมชนไม่น้อยกว่า ๒ กิโลเมตร ๕.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ที่ดินที่เสนอขายควรอยู่ห่างบริเวณทางน้ำสำหรับอุปโภคบริโภคหรือพื้นที่ชุ่มน้ำเทียม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แหล่งน้ำธรรมชาติ ไม่น้อยกว่า ๑ กิโลเมตร ๕.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พื้นที่ที่เสนอขายควรมีพื้นที่หน้ากว้างไม่น้อยกว่า ๕๐ เมตร ๖.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เอกสารในการแสดงกรรมสิทธิ์ในที่ดินของผู้เสนอขายต้องมีเอกสารสิทธิ์เป็นโฉนด หรือ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หนังสือรับรองการทำประโยชน์ น.ส. ๓ ก. เท่านั้น ๗.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ที่ดินที่เสนอขายต้องไม่อยู่ในบริเวณที่จะถูกเวนคืนโดยทางราชการ ๘.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เจ้าของที่ดินจะต้องเป็นผู้เสนอขายโดยตรง หรือมอบอำนาจให้บุคคลที่บรรลุนิติภาวะ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เป็นผู้รับมอบอำนาจในการเสนอขายก็ได้โดยให้เป็นไปตามกฎหมาย ๙.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ในขณะที่ทำการโอนที่ดินที่เสนอขาย ต้องปลอดจากภาระผูกพันใด ๆ และผู้เสนอขาย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ที่ดินจะต้องเป็นผู้ออกค่าใช้จ่ายต่าง ๆ เช่นภาษีเงินได้ ภาษีธุรกิจเฉพาะ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อากรแสตมป์ ค่าธรรมเนียมการโอนในการ จดทะเบียนกรรมสิทธิ์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 xml:space="preserve">หรือสิทธิครองที่ดินเพียงฝ่ายเดียวและค่าใช้จ่ายในการรังวัดสอบเขตหรือแบ่งแยกโฉนด </w:t>
      </w:r>
      <w:r>
        <w:rPr>
          <w:rFonts w:ascii="Tahoma" w:hAnsi="Tahoma" w:cs="Tahoma"/>
          <w:color w:val="000000"/>
          <w:sz w:val="17"/>
          <w:szCs w:val="17"/>
        </w:rPr>
        <w:t xml:space="preserve">, </w:t>
      </w:r>
      <w:r>
        <w:rPr>
          <w:rFonts w:ascii="Tahoma" w:hAnsi="Tahoma" w:cs="Tahoma"/>
          <w:color w:val="000000"/>
          <w:sz w:val="17"/>
          <w:szCs w:val="17"/>
          <w:cs/>
        </w:rPr>
        <w:t>รายจ่ายอื่นที่เกิดขึ้นภายหลังโอนทั้งสิ้น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พร้อมทั้งสามารถจดทะเบียนโอนกรรมสิทธิ์ให้ได้ตามกำหนดที่องค์การบริหารส่วนตำบลโป่งแดงต้องการ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๑๐. ผู้เสนอขายจะต้องนำหนังสือประเมินราคาที่ดินที่เสนอขาย (ถ้ามี)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ซึ่งออกโดยสำนักงาน ที่ดินจังหวัดนครราชสีมา สาขาอำเภอขามทะเลสอ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มายื่นต่อคณะกรรมการจัดซื้อโดยวิธีพิเศษ ในวันยื่นซองจัดซื้อโดย วิธีพิเศษ ๑๑.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องค์การบริหารส่วนตำบลโป่งแดงสงวนไว้ซึ่งสิทธิ์ที่จะเลือกที่ดิน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โดยไม่จำเป็นต้องซื้อจากผู้เสนอขายที่ดินรายที่เสนอราคาต่ำสุดเสมอไป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รวมทั้งจะพิจารณายกเลิกการเสนอราคาได้ตามที่คณะกรรมการเห็นสมควร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โดยผู้เสนอราคาจะนำไปร้องเรียนหรือฟ้องร้องเรียกค่าเสียหายหรือค่าใช้จ่ายใด ๆ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มิได้ทั้งสิ้น -</w:t>
      </w:r>
      <w:r>
        <w:rPr>
          <w:rFonts w:ascii="Tahoma" w:hAnsi="Tahoma" w:cs="Tahoma"/>
          <w:color w:val="000000"/>
          <w:sz w:val="17"/>
          <w:szCs w:val="17"/>
        </w:rPr>
        <w:t xml:space="preserve">2- </w:t>
      </w:r>
      <w:r>
        <w:rPr>
          <w:rFonts w:ascii="Tahoma" w:hAnsi="Tahoma" w:cs="Tahoma"/>
          <w:color w:val="000000"/>
          <w:sz w:val="17"/>
          <w:szCs w:val="17"/>
          <w:cs/>
        </w:rPr>
        <w:t>๑๒.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ผู้เสนอขายต้องรังวัดสอบเขตที่ดินเพื่อยืนยันความถูกต้องชัดเจนก่อนขอเบิกจ่ายเงิน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ผู้มีสิทธิเสนอราคาจะต้องเป็นผู้มีคุณสมบัติดังต่อไปนี้ ๑. ผู้เสนอราคาจะขายที่ดิน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จะต้องเป็นบุคคลธรรมดา หรือนิติบุคคลที่เป็นเจ้าของกรรมสิทธิ์หรือ สิทธิ์ครอบครอง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ในที่ดินโดยตรง หากที่ดินที่จะขายมีหลายแปลง ที่ดิน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ดังกล่าวจะต้องมีเนื้อที่ติดต่อกัน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หากที่ดินดังกล่าวมีผู้ถือกรรมสิทธิ์ร่วมจะต้องได้รับความยินยอมผู้ถือกรรมสิทธิ์ร่วม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ด้วย โดยมีเอกสารหลักฐานประกอบ ดังนี้ ๑.๑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สำเนาเอกสารสิทธิ์การครอบครองในที่ดินที่จะขาย ๑.๒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แผนที่หรือแผนผังแสดงตำแหน่งที่ตั้งของที่ดินนั้น ๑.๓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รายชื่อของเจ้าของที่ดินที่ข้างเคียงที่จะขาย สามารถติดต่อได้ ๑.๔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สำเนาบัตรประจาตัวประชาชน และสำเนาทะเบียนบ้านของเจ้าของที่ดินที่จะขาย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พร้อมรับรองสำเนาถูกต้อง ๑.๕ เอกสารที่ดินฉบับจริง พร้อมสำเนาเอกสารที่ดิน และ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หนังสือประเมินราคากลาง จากสำนักงานที่ดิน (ถ้ามี) ๒.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ผู้เสนอขายที่ดินจะต้องเป็นเจ้าของกรรมสิทธิ์ที่ดินก่อนวันที่องค์การบริหารส่วนประกาศจัดซื้อใน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ครั้งนี้ ๓. ผู้เสนอราคาต้องไม่เป็นผู้มีผลประโยชน์ร่วมกันกับผู้เสนอราคารายอื่น ณ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วันประกาศให้เสนอ ราคา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หรือไม่เป็นผู้กระทำการอันเป็นการขัดขวางการแข่งขันราคาอย่างเป็นธรรม ๔.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ผู้เสนอราคาต้องไม่เป็นผู้ได้รับเอกสารสิทธิ์หรือความคุ้มกันซึ่งอาจปฏิเสธไม่ยอมขึ้นศาลไทยเว้น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แต่รัฐบาลของผู้เสนอราคา ได้มีคำสั่งให้สละสิทธิ์และความคุ้มกันเช่นว่านั้น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ผู้มีความประสงค์ที่จะเข้าเสนอขายที่ดินให้กับองค์การบริหารส่วนตำบลโป่งแดง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ผู้ที่มีความประสงค์จะเสนอขายที่ดินให้กับองค์การบริหารส่วนตำบลโป่งแดง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ติดต่อขอรับใบเสนอราคาและเอกสารได้ที่ คณะกรรมการจัดซื้อที่ดินโดยวิธีพิเศษ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องค์การบริหารส่วนตำบลโป่งแดง โทร.๐๔๔-๓๓๓๔๕๕ ระหว่างวันที่ ๑๗ กันยายน ๒๕๕๕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 xml:space="preserve">ถึงวันที่ ๒๑ กันยายน ๒๕๕๕ ระหว่าง เวลา ๐๘.๓๐ </w:t>
      </w:r>
      <w:r>
        <w:rPr>
          <w:rFonts w:ascii="Tahoma" w:hAnsi="Tahoma" w:cs="Tahoma"/>
          <w:color w:val="000000"/>
          <w:sz w:val="17"/>
          <w:szCs w:val="17"/>
        </w:rPr>
        <w:t xml:space="preserve">– </w:t>
      </w:r>
      <w:r>
        <w:rPr>
          <w:rFonts w:ascii="Tahoma" w:hAnsi="Tahoma" w:cs="Tahoma"/>
          <w:color w:val="000000"/>
          <w:sz w:val="17"/>
          <w:szCs w:val="17"/>
          <w:cs/>
        </w:rPr>
        <w:t>๑๖.๓๐ น. ในวันและเวลาราชการ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กำหนดยื่นซองเสนอราคาพร้อมเอกสารอื่น ๆ ต่อคณะกรรมการจัดซื้อโดยวิธีพิเศษ ในวันที่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๒๔ กันยายน ๒๕๕๕ ระหว่างเวลา ๐๘.๓๐ น.- ๑๑.๐๐ น. และเปิดซองเสนอราคา ในเวลา ๑๓.๐๐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น. เป็นต้นไป ณ. สำนักงานองค์การบริหารส่วนตำบลโป่งแดง อำเภอขามทะเลสอ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จังหวัดนครราชสีมา ประกาศ ณ วันที่ ๑๗ เดือน กันยายน พ.ศ. ๒๕๕๕ (นายสมจิต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cs/>
        </w:rPr>
        <w:t>มุ่งซ่อนกลาง) นายกองค์การบริหารส่วนตำบลโป่งแดง</w:t>
      </w:r>
    </w:p>
    <w:sectPr w:rsidR="00DE64FE" w:rsidSect="00DE6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3648F"/>
    <w:rsid w:val="00DE64FE"/>
    <w:rsid w:val="00F3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2012-11-05T06:59:00Z</dcterms:created>
  <dcterms:modified xsi:type="dcterms:W3CDTF">2012-11-05T06:59:00Z</dcterms:modified>
</cp:coreProperties>
</file>